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13778E" w14:textId="3E485D1A" w:rsidR="006B2DFD" w:rsidRDefault="00A62CDE">
      <w:r w:rsidRPr="00A62CDE">
        <w:rPr>
          <w:noProof/>
        </w:rPr>
        <w:drawing>
          <wp:inline distT="0" distB="0" distL="0" distR="0" wp14:anchorId="79287FD0" wp14:editId="04BE845E">
            <wp:extent cx="5760720" cy="2652395"/>
            <wp:effectExtent l="0" t="0" r="0" b="0"/>
            <wp:docPr id="12249230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923053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3B461" w14:textId="1ADD8ED5" w:rsidR="00A62CDE" w:rsidRDefault="00A62CDE">
      <w:r>
        <w:rPr>
          <w:noProof/>
        </w:rPr>
        <w:drawing>
          <wp:inline distT="0" distB="0" distL="0" distR="0" wp14:anchorId="40BD3F92" wp14:editId="7B06B05F">
            <wp:extent cx="5760720" cy="3952240"/>
            <wp:effectExtent l="0" t="0" r="0" b="0"/>
            <wp:docPr id="696124188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73E30FE7-3BF1-6E96-5161-6299BC5364C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73E30FE7-3BF1-6E96-5161-6299BC5364C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89922C" w14:textId="77777777" w:rsidR="00A62CDE" w:rsidRDefault="00A62CDE"/>
    <w:p w14:paraId="35A1CA60" w14:textId="77777777" w:rsidR="00A62CDE" w:rsidRDefault="00A62CDE"/>
    <w:p w14:paraId="5322E4F0" w14:textId="4BD4FC89" w:rsidR="00A62CDE" w:rsidRDefault="00A13952">
      <w:r w:rsidRPr="00A13952">
        <w:rPr>
          <w:noProof/>
        </w:rPr>
        <w:lastRenderedPageBreak/>
        <w:drawing>
          <wp:inline distT="0" distB="0" distL="0" distR="0" wp14:anchorId="44E8FF97" wp14:editId="336537F9">
            <wp:extent cx="5760720" cy="1768475"/>
            <wp:effectExtent l="0" t="0" r="0" b="3175"/>
            <wp:docPr id="51163390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633905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6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2433BD" w14:textId="2DB7DAD7" w:rsidR="00A62CDE" w:rsidRDefault="00A62CDE">
      <w:r w:rsidRPr="00A62CDE">
        <w:rPr>
          <w:noProof/>
        </w:rPr>
        <w:drawing>
          <wp:inline distT="0" distB="0" distL="0" distR="0" wp14:anchorId="015323A8" wp14:editId="5004A287">
            <wp:extent cx="5760720" cy="1214755"/>
            <wp:effectExtent l="0" t="0" r="0" b="4445"/>
            <wp:docPr id="825921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92137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1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EEE77" w14:textId="3966CC5A" w:rsidR="00A62CDE" w:rsidRDefault="00A62CDE">
      <w:r w:rsidRPr="00A62CDE">
        <w:rPr>
          <w:noProof/>
        </w:rPr>
        <w:drawing>
          <wp:inline distT="0" distB="0" distL="0" distR="0" wp14:anchorId="37BA65B9" wp14:editId="26E3E8D6">
            <wp:extent cx="5760720" cy="4562475"/>
            <wp:effectExtent l="0" t="0" r="0" b="9525"/>
            <wp:docPr id="1164171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41713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6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4E8F6" w14:textId="77777777" w:rsidR="00A62CDE" w:rsidRDefault="00A62CDE"/>
    <w:p w14:paraId="13FFD584" w14:textId="7B18182F" w:rsidR="00A62CDE" w:rsidRDefault="00A62CDE">
      <w:r w:rsidRPr="00A62CDE">
        <w:rPr>
          <w:noProof/>
        </w:rPr>
        <w:lastRenderedPageBreak/>
        <w:drawing>
          <wp:inline distT="0" distB="0" distL="0" distR="0" wp14:anchorId="6664CC0B" wp14:editId="000B75CB">
            <wp:extent cx="5760720" cy="2557145"/>
            <wp:effectExtent l="0" t="0" r="0" b="0"/>
            <wp:docPr id="8475266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752662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5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B57CC" w14:textId="4D2121B3" w:rsidR="00A62CDE" w:rsidRDefault="00813451">
      <w:r>
        <w:t>Concernant la règle du maintien du net (source : éditions TISSOT)</w:t>
      </w:r>
    </w:p>
    <w:p w14:paraId="5DC44FDB" w14:textId="294ACC35" w:rsidR="00813451" w:rsidRDefault="00813451">
      <w:r w:rsidRPr="00813451">
        <w:rPr>
          <w:noProof/>
        </w:rPr>
        <w:drawing>
          <wp:inline distT="0" distB="0" distL="0" distR="0" wp14:anchorId="3588C54D" wp14:editId="14F7A76C">
            <wp:extent cx="5760720" cy="1593215"/>
            <wp:effectExtent l="0" t="0" r="0" b="6985"/>
            <wp:docPr id="161244735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44735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01328" w14:textId="40BA8B2D" w:rsidR="00813451" w:rsidRDefault="00813451">
      <w:r w:rsidRPr="00813451">
        <w:rPr>
          <w:noProof/>
        </w:rPr>
        <w:drawing>
          <wp:inline distT="0" distB="0" distL="0" distR="0" wp14:anchorId="4F7A16F6" wp14:editId="33D7E3B9">
            <wp:extent cx="5760720" cy="798830"/>
            <wp:effectExtent l="0" t="0" r="0" b="1270"/>
            <wp:docPr id="17628535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853538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0C5ED" w14:textId="426C923D" w:rsidR="00813451" w:rsidRDefault="00813451">
      <w:r w:rsidRPr="00813451">
        <w:rPr>
          <w:noProof/>
        </w:rPr>
        <w:drawing>
          <wp:inline distT="0" distB="0" distL="0" distR="0" wp14:anchorId="5A33030D" wp14:editId="0C638713">
            <wp:extent cx="5760720" cy="755650"/>
            <wp:effectExtent l="0" t="0" r="0" b="6350"/>
            <wp:docPr id="1895470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4700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5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E40EF" w14:textId="68E9B5B8" w:rsidR="00813451" w:rsidRDefault="00813451">
      <w:r w:rsidRPr="00813451">
        <w:rPr>
          <w:noProof/>
        </w:rPr>
        <w:drawing>
          <wp:inline distT="0" distB="0" distL="0" distR="0" wp14:anchorId="68ED30D4" wp14:editId="797E07D8">
            <wp:extent cx="5760720" cy="2236470"/>
            <wp:effectExtent l="0" t="0" r="0" b="0"/>
            <wp:docPr id="15990605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906054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3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F0FE4" w14:textId="77777777" w:rsidR="00813451" w:rsidRDefault="00813451"/>
    <w:p w14:paraId="77FB0446" w14:textId="10262A50" w:rsidR="00A62CDE" w:rsidRDefault="00F63F61">
      <w:r w:rsidRPr="00F63F61">
        <w:rPr>
          <w:noProof/>
        </w:rPr>
        <w:drawing>
          <wp:inline distT="0" distB="0" distL="0" distR="0" wp14:anchorId="2331E6ED" wp14:editId="2E985444">
            <wp:extent cx="5760720" cy="2000885"/>
            <wp:effectExtent l="0" t="0" r="0" b="0"/>
            <wp:docPr id="146658135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58135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9CAD7" w14:textId="6A56CC41" w:rsidR="00A62CDE" w:rsidRDefault="00F63F61">
      <w:r w:rsidRPr="00F63F61">
        <w:rPr>
          <w:noProof/>
        </w:rPr>
        <w:drawing>
          <wp:inline distT="0" distB="0" distL="0" distR="0" wp14:anchorId="1EE6C73C" wp14:editId="7B0646C4">
            <wp:extent cx="5760720" cy="1661795"/>
            <wp:effectExtent l="0" t="0" r="0" b="0"/>
            <wp:docPr id="147665177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65177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CA0AF6" w14:textId="252378B2" w:rsidR="00A62CDE" w:rsidRDefault="00F63F61">
      <w:r w:rsidRPr="00F63F61">
        <w:rPr>
          <w:noProof/>
        </w:rPr>
        <w:drawing>
          <wp:inline distT="0" distB="0" distL="0" distR="0" wp14:anchorId="5CDA1523" wp14:editId="24704321">
            <wp:extent cx="5760720" cy="1818640"/>
            <wp:effectExtent l="0" t="0" r="0" b="0"/>
            <wp:docPr id="36789368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893686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E6FA9" w14:textId="6A01E1F2" w:rsidR="00F63F61" w:rsidRDefault="00F63F61">
      <w:r w:rsidRPr="00F63F61">
        <w:rPr>
          <w:noProof/>
        </w:rPr>
        <w:lastRenderedPageBreak/>
        <w:drawing>
          <wp:inline distT="0" distB="0" distL="0" distR="0" wp14:anchorId="6545F32E" wp14:editId="4E146941">
            <wp:extent cx="5760720" cy="4140200"/>
            <wp:effectExtent l="0" t="0" r="0" b="0"/>
            <wp:docPr id="16860306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030628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70D9B" w14:textId="32455FB6" w:rsidR="00F63F61" w:rsidRDefault="00F63F61">
      <w:r w:rsidRPr="00F63F61">
        <w:rPr>
          <w:noProof/>
        </w:rPr>
        <w:drawing>
          <wp:inline distT="0" distB="0" distL="0" distR="0" wp14:anchorId="2A75A08F" wp14:editId="68F3CAB4">
            <wp:extent cx="5760720" cy="1686560"/>
            <wp:effectExtent l="0" t="0" r="0" b="8890"/>
            <wp:docPr id="11806918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69184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4113B" w14:textId="77777777" w:rsidR="00F63F61" w:rsidRDefault="00F63F61"/>
    <w:p w14:paraId="4977FF26" w14:textId="59ABFC56" w:rsidR="004028D4" w:rsidRDefault="00DF7C08">
      <w:pPr>
        <w:rPr>
          <w:rFonts w:ascii="Times New Roman" w:hAnsi="Times New Roman" w:cs="Times New Roman"/>
          <w:b/>
          <w:bCs/>
        </w:rPr>
      </w:pPr>
      <w:r w:rsidRPr="00DF7C08">
        <w:rPr>
          <w:rFonts w:ascii="Times New Roman" w:hAnsi="Times New Roman" w:cs="Times New Roman"/>
          <w:highlight w:val="yellow"/>
        </w:rPr>
        <w:t xml:space="preserve">Net à payer habituel : </w:t>
      </w:r>
      <w:r w:rsidR="00E02BA1">
        <w:rPr>
          <w:rFonts w:ascii="Times New Roman" w:hAnsi="Times New Roman" w:cs="Times New Roman"/>
          <w:b/>
          <w:bCs/>
        </w:rPr>
        <w:t>2495,07</w:t>
      </w:r>
    </w:p>
    <w:p w14:paraId="6D87558E" w14:textId="28F7E77A" w:rsidR="00F63F61" w:rsidRPr="002D3B89" w:rsidRDefault="00987B8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 xml:space="preserve">.  </w:t>
      </w:r>
      <w:r w:rsidRPr="002D3B89">
        <w:rPr>
          <w:rFonts w:ascii="Times New Roman" w:hAnsi="Times New Roman" w:cs="Times New Roman"/>
        </w:rPr>
        <w:t xml:space="preserve">Ce net à payer habituel a été calculé par ailleurs à partir d’un salaire de base de 2803 + 400,34 (heures supplémentaires) </w:t>
      </w:r>
    </w:p>
    <w:p w14:paraId="03FC7CF3" w14:textId="2DAC3475" w:rsidR="00DF7C08" w:rsidRDefault="00DF7C08">
      <w:pPr>
        <w:rPr>
          <w:rFonts w:ascii="Times New Roman" w:hAnsi="Times New Roman" w:cs="Times New Roman"/>
        </w:rPr>
      </w:pPr>
      <w:r w:rsidRPr="00DF7C08">
        <w:rPr>
          <w:rFonts w:ascii="Times New Roman" w:hAnsi="Times New Roman" w:cs="Times New Roman"/>
        </w:rPr>
        <w:t>Du fait de l’absence il s’</w:t>
      </w:r>
      <w:r w:rsidR="002D3B89">
        <w:rPr>
          <w:rFonts w:ascii="Times New Roman" w:hAnsi="Times New Roman" w:cs="Times New Roman"/>
        </w:rPr>
        <w:t>a</w:t>
      </w:r>
      <w:r w:rsidRPr="00DF7C08">
        <w:rPr>
          <w:rFonts w:ascii="Times New Roman" w:hAnsi="Times New Roman" w:cs="Times New Roman"/>
        </w:rPr>
        <w:t xml:space="preserve">git de déterminer la répartition de celle-ci entre les heures supplémentaires structurelles </w:t>
      </w:r>
      <w:r>
        <w:rPr>
          <w:rFonts w:ascii="Times New Roman" w:hAnsi="Times New Roman" w:cs="Times New Roman"/>
        </w:rPr>
        <w:t xml:space="preserve">et le salaire de base. Pour </w:t>
      </w:r>
      <w:r w:rsidR="002D3B89">
        <w:rPr>
          <w:rFonts w:ascii="Times New Roman" w:hAnsi="Times New Roman" w:cs="Times New Roman"/>
        </w:rPr>
        <w:t xml:space="preserve">en s’appuyant sur l’extrait du BOSS ci-dessous on va procéder de la manière suivante : </w:t>
      </w:r>
    </w:p>
    <w:p w14:paraId="6685477D" w14:textId="77777777" w:rsidR="002D3B89" w:rsidRDefault="002D3B89">
      <w:pPr>
        <w:rPr>
          <w:rFonts w:ascii="Times New Roman" w:hAnsi="Times New Roman" w:cs="Times New Roman"/>
        </w:rPr>
      </w:pPr>
    </w:p>
    <w:p w14:paraId="68005C77" w14:textId="594C34C0" w:rsidR="00DF7C08" w:rsidRDefault="00E02BA1">
      <w:pPr>
        <w:rPr>
          <w:rFonts w:ascii="Times New Roman" w:hAnsi="Times New Roman" w:cs="Times New Roman"/>
        </w:rPr>
      </w:pPr>
      <w:r w:rsidRPr="00E02BA1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B909C51" wp14:editId="511F3134">
            <wp:extent cx="5760720" cy="3545205"/>
            <wp:effectExtent l="0" t="0" r="0" b="0"/>
            <wp:docPr id="198825719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825719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4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7E889" w14:textId="77777777" w:rsidR="00DF7C08" w:rsidRDefault="00DF7C08">
      <w:pPr>
        <w:rPr>
          <w:rFonts w:ascii="Times New Roman" w:hAnsi="Times New Roman" w:cs="Times New Roman"/>
        </w:rPr>
      </w:pPr>
    </w:p>
    <w:p w14:paraId="21A844A5" w14:textId="77777777" w:rsidR="00987B89" w:rsidRDefault="00987B89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Nous aborderons par la suite la façon de déterminer la garantie du Net.  </w:t>
      </w:r>
    </w:p>
    <w:p w14:paraId="481135DD" w14:textId="6F74D9A8" w:rsidR="00DF7C08" w:rsidRDefault="00DF7C08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Pour obtenir 289,</w:t>
      </w:r>
      <w:r w:rsidR="00E02BA1">
        <w:rPr>
          <w:rFonts w:ascii="Times New Roman" w:hAnsi="Times New Roman" w:cs="Times New Roman"/>
        </w:rPr>
        <w:t>28</w:t>
      </w:r>
      <w:r>
        <w:rPr>
          <w:rFonts w:ascii="Times New Roman" w:hAnsi="Times New Roman" w:cs="Times New Roman"/>
        </w:rPr>
        <w:t xml:space="preserve"> (montant des heures supplémentaires du mois compte tenu de l’absence) on effectue la proratisation suivante : </w:t>
      </w:r>
    </w:p>
    <w:p w14:paraId="267C573E" w14:textId="37E41794" w:rsidR="00DF7C08" w:rsidRDefault="00DF7C08" w:rsidP="00DF7C08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400,34 *</w:t>
      </w:r>
      <w:r w:rsidR="00E02BA1">
        <w:rPr>
          <w:rFonts w:ascii="Times New Roman" w:hAnsi="Times New Roman" w:cs="Times New Roman"/>
        </w:rPr>
        <w:t>2314,73</w:t>
      </w:r>
      <w:r>
        <w:rPr>
          <w:rFonts w:ascii="Times New Roman" w:hAnsi="Times New Roman" w:cs="Times New Roman"/>
        </w:rPr>
        <w:t xml:space="preserve"> / 3203,34</w:t>
      </w:r>
    </w:p>
    <w:p w14:paraId="79426656" w14:textId="0BCFCF48" w:rsidR="008C18FB" w:rsidRDefault="008C18FB" w:rsidP="008C18F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 même pour obtenir </w:t>
      </w:r>
      <w:r w:rsidR="00E02BA1">
        <w:rPr>
          <w:rFonts w:ascii="Times New Roman" w:hAnsi="Times New Roman" w:cs="Times New Roman"/>
        </w:rPr>
        <w:t>2025,44</w:t>
      </w:r>
      <w:r>
        <w:rPr>
          <w:rFonts w:ascii="Times New Roman" w:hAnsi="Times New Roman" w:cs="Times New Roman"/>
        </w:rPr>
        <w:t xml:space="preserve"> (salaire de base moins absence) on effectue la proratisation </w:t>
      </w:r>
    </w:p>
    <w:p w14:paraId="05019DB1" w14:textId="77730EED" w:rsidR="008C18FB" w:rsidRDefault="008C18FB" w:rsidP="008C18FB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2803*</w:t>
      </w:r>
      <w:r w:rsidR="00E02BA1">
        <w:rPr>
          <w:rFonts w:ascii="Times New Roman" w:hAnsi="Times New Roman" w:cs="Times New Roman"/>
        </w:rPr>
        <w:t xml:space="preserve">2314,73 </w:t>
      </w:r>
      <w:r>
        <w:rPr>
          <w:rFonts w:ascii="Times New Roman" w:hAnsi="Times New Roman" w:cs="Times New Roman"/>
        </w:rPr>
        <w:t>/3203,34</w:t>
      </w:r>
    </w:p>
    <w:p w14:paraId="506C8190" w14:textId="581BC303" w:rsidR="00DF7C08" w:rsidRPr="00987B89" w:rsidRDefault="00987B89">
      <w:pPr>
        <w:rPr>
          <w:rFonts w:ascii="Times New Roman" w:hAnsi="Times New Roman" w:cs="Times New Roman"/>
        </w:rPr>
      </w:pPr>
      <w:r w:rsidRPr="00987B89">
        <w:rPr>
          <w:rFonts w:ascii="Times New Roman" w:hAnsi="Times New Roman" w:cs="Times New Roman"/>
        </w:rPr>
        <w:t xml:space="preserve">De même pour déterminer le nombre d’heures supplémentaires du mois effectuées on effectue la proratisation suivante </w:t>
      </w:r>
    </w:p>
    <w:p w14:paraId="14FE7162" w14:textId="24EB6F8D" w:rsidR="00987B89" w:rsidRPr="00987B89" w:rsidRDefault="00987B89" w:rsidP="00987B89">
      <w:pPr>
        <w:jc w:val="center"/>
        <w:rPr>
          <w:rFonts w:ascii="Times New Roman" w:hAnsi="Times New Roman" w:cs="Times New Roman"/>
        </w:rPr>
      </w:pPr>
      <w:r w:rsidRPr="00987B89">
        <w:rPr>
          <w:rFonts w:ascii="Times New Roman" w:hAnsi="Times New Roman" w:cs="Times New Roman"/>
        </w:rPr>
        <w:t xml:space="preserve">17,33 * </w:t>
      </w:r>
      <w:r w:rsidR="00E02BA1">
        <w:rPr>
          <w:rFonts w:ascii="Times New Roman" w:hAnsi="Times New Roman" w:cs="Times New Roman"/>
        </w:rPr>
        <w:t xml:space="preserve">2314,73 </w:t>
      </w:r>
      <w:r w:rsidRPr="00987B89">
        <w:rPr>
          <w:rFonts w:ascii="Times New Roman" w:hAnsi="Times New Roman" w:cs="Times New Roman"/>
        </w:rPr>
        <w:t>/ 3203,34</w:t>
      </w:r>
      <w:r>
        <w:rPr>
          <w:rFonts w:ascii="Times New Roman" w:hAnsi="Times New Roman" w:cs="Times New Roman"/>
        </w:rPr>
        <w:t xml:space="preserve"> = 12,5</w:t>
      </w:r>
      <w:r w:rsidR="00E02BA1">
        <w:rPr>
          <w:rFonts w:ascii="Times New Roman" w:hAnsi="Times New Roman" w:cs="Times New Roman"/>
        </w:rPr>
        <w:t>2</w:t>
      </w:r>
    </w:p>
    <w:p w14:paraId="1587441D" w14:textId="2C5C457E" w:rsidR="00DF7C08" w:rsidRPr="00987B89" w:rsidRDefault="00987B89" w:rsidP="00987B89">
      <w:pPr>
        <w:rPr>
          <w:rFonts w:ascii="Times New Roman" w:hAnsi="Times New Roman" w:cs="Times New Roman"/>
        </w:rPr>
      </w:pPr>
      <w:r w:rsidRPr="00987B89">
        <w:rPr>
          <w:rFonts w:ascii="Times New Roman" w:hAnsi="Times New Roman" w:cs="Times New Roman"/>
        </w:rPr>
        <w:t xml:space="preserve">Et le nombre d’heures du mois hors heures supplémentaires </w:t>
      </w:r>
    </w:p>
    <w:p w14:paraId="16133FC7" w14:textId="4EFF8222" w:rsidR="00987B89" w:rsidRPr="00987B89" w:rsidRDefault="00987B89" w:rsidP="00987B89">
      <w:pPr>
        <w:jc w:val="center"/>
        <w:rPr>
          <w:rFonts w:ascii="Times New Roman" w:hAnsi="Times New Roman" w:cs="Times New Roman"/>
        </w:rPr>
      </w:pPr>
      <w:r w:rsidRPr="00987B89">
        <w:rPr>
          <w:rFonts w:ascii="Times New Roman" w:hAnsi="Times New Roman" w:cs="Times New Roman"/>
        </w:rPr>
        <w:t xml:space="preserve">151,67 * </w:t>
      </w:r>
      <w:r w:rsidR="00E02BA1">
        <w:rPr>
          <w:rFonts w:ascii="Times New Roman" w:hAnsi="Times New Roman" w:cs="Times New Roman"/>
        </w:rPr>
        <w:t xml:space="preserve">2314,73 </w:t>
      </w:r>
      <w:r w:rsidRPr="00987B89">
        <w:rPr>
          <w:rFonts w:ascii="Times New Roman" w:hAnsi="Times New Roman" w:cs="Times New Roman"/>
        </w:rPr>
        <w:t>/ 3203,34</w:t>
      </w:r>
      <w:r>
        <w:rPr>
          <w:rFonts w:ascii="Times New Roman" w:hAnsi="Times New Roman" w:cs="Times New Roman"/>
        </w:rPr>
        <w:t xml:space="preserve"> = 109,6</w:t>
      </w:r>
      <w:r w:rsidR="00E02BA1">
        <w:rPr>
          <w:rFonts w:ascii="Times New Roman" w:hAnsi="Times New Roman" w:cs="Times New Roman"/>
        </w:rPr>
        <w:t>0</w:t>
      </w:r>
    </w:p>
    <w:p w14:paraId="7B37E4B0" w14:textId="7C1BBAB4" w:rsidR="00DF7C08" w:rsidRPr="00DF7C08" w:rsidRDefault="00E02BA1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111,06</w:t>
      </w:r>
      <w:r w:rsidR="002D3B89">
        <w:rPr>
          <w:rFonts w:ascii="Times New Roman" w:hAnsi="Times New Roman" w:cs="Times New Roman"/>
        </w:rPr>
        <w:t xml:space="preserve"> et </w:t>
      </w:r>
      <w:r>
        <w:rPr>
          <w:rFonts w:ascii="Times New Roman" w:hAnsi="Times New Roman" w:cs="Times New Roman"/>
        </w:rPr>
        <w:t>777,56</w:t>
      </w:r>
      <w:r w:rsidR="00813451">
        <w:rPr>
          <w:rFonts w:ascii="Times New Roman" w:hAnsi="Times New Roman" w:cs="Times New Roman"/>
        </w:rPr>
        <w:t>,</w:t>
      </w:r>
      <w:r w:rsidR="002D3B89">
        <w:rPr>
          <w:rFonts w:ascii="Times New Roman" w:hAnsi="Times New Roman" w:cs="Times New Roman"/>
        </w:rPr>
        <w:t xml:space="preserve"> représentant la valorisation des heures supplémentaires non effectuées et la valorisation de l’absence. </w:t>
      </w:r>
    </w:p>
    <w:p w14:paraId="3E255CFA" w14:textId="72965C61" w:rsidR="00F63F61" w:rsidRPr="002D3B89" w:rsidRDefault="00987B89">
      <w:pPr>
        <w:rPr>
          <w:rFonts w:ascii="Times New Roman" w:hAnsi="Times New Roman" w:cs="Times New Roman"/>
        </w:rPr>
      </w:pPr>
      <w:r w:rsidRPr="002D3B89">
        <w:rPr>
          <w:rFonts w:ascii="Times New Roman" w:hAnsi="Times New Roman" w:cs="Times New Roman"/>
        </w:rPr>
        <w:t xml:space="preserve">Suivant la même logique on détermine le nombre d’heures URSSAF : </w:t>
      </w:r>
    </w:p>
    <w:p w14:paraId="2563C4C6" w14:textId="70AA33A9" w:rsidR="00987B89" w:rsidRDefault="00E02BA1">
      <w:r w:rsidRPr="00E02BA1">
        <w:rPr>
          <w:noProof/>
        </w:rPr>
        <w:lastRenderedPageBreak/>
        <w:drawing>
          <wp:inline distT="0" distB="0" distL="0" distR="0" wp14:anchorId="4C8CD44D" wp14:editId="5E5B93E0">
            <wp:extent cx="5760720" cy="1517015"/>
            <wp:effectExtent l="0" t="0" r="0" b="6985"/>
            <wp:docPr id="6303906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039060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7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6D585" w14:textId="0659361F" w:rsidR="00F63F61" w:rsidRDefault="002D3B89">
      <w:r>
        <w:t xml:space="preserve">A toutes fins utiles cet extrait du BOSS  </w:t>
      </w:r>
    </w:p>
    <w:p w14:paraId="252AB0F3" w14:textId="5F16FE8B" w:rsidR="002D3B89" w:rsidRDefault="002D3B89">
      <w:r>
        <w:rPr>
          <w:noProof/>
        </w:rPr>
        <w:drawing>
          <wp:inline distT="0" distB="0" distL="0" distR="0" wp14:anchorId="103005F2" wp14:editId="5125207B">
            <wp:extent cx="5760720" cy="3031490"/>
            <wp:effectExtent l="0" t="0" r="0" b="0"/>
            <wp:docPr id="2" name="Image 1">
              <a:extLst xmlns:a="http://schemas.openxmlformats.org/drawingml/2006/main">
                <a:ext uri="{FF2B5EF4-FFF2-40B4-BE49-F238E27FC236}">
                  <a16:creationId xmlns:a16="http://schemas.microsoft.com/office/drawing/2014/main" id="{68F962D8-BDD8-5A88-E8CB-728B957BB1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1">
                      <a:extLst>
                        <a:ext uri="{FF2B5EF4-FFF2-40B4-BE49-F238E27FC236}">
                          <a16:creationId xmlns:a16="http://schemas.microsoft.com/office/drawing/2014/main" id="{68F962D8-BDD8-5A88-E8CB-728B957BB1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3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7E4E61" w14:textId="77777777" w:rsidR="002D3B89" w:rsidRDefault="002D3B89"/>
    <w:p w14:paraId="2470529B" w14:textId="5DCF987C" w:rsidR="002D3B89" w:rsidRDefault="002D3B89">
      <w:r>
        <w:t xml:space="preserve">Cela nous permet de déterminer les bases de la CSG et de la CRDS </w:t>
      </w:r>
    </w:p>
    <w:p w14:paraId="702886FD" w14:textId="77777777" w:rsidR="002D3B89" w:rsidRDefault="002D3B89"/>
    <w:p w14:paraId="2A81856C" w14:textId="180192B2" w:rsidR="002D3B89" w:rsidRDefault="00E02BA1">
      <w:r w:rsidRPr="00E02BA1">
        <w:rPr>
          <w:noProof/>
        </w:rPr>
        <w:drawing>
          <wp:inline distT="0" distB="0" distL="0" distR="0" wp14:anchorId="0F656905" wp14:editId="22ABBCBD">
            <wp:extent cx="5760720" cy="2413635"/>
            <wp:effectExtent l="0" t="0" r="0" b="5715"/>
            <wp:docPr id="10362567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256739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AB9CC" w14:textId="77777777" w:rsidR="002D3B89" w:rsidRDefault="002D3B89"/>
    <w:p w14:paraId="728CD51E" w14:textId="77777777" w:rsidR="002D3B89" w:rsidRDefault="002D3B89"/>
    <w:p w14:paraId="5B3D1818" w14:textId="22823E70" w:rsidR="002D3B89" w:rsidRDefault="000C4DE1">
      <w:pPr>
        <w:rPr>
          <w:rFonts w:ascii="Times New Roman" w:hAnsi="Times New Roman" w:cs="Times New Roman"/>
          <w:sz w:val="24"/>
          <w:szCs w:val="24"/>
        </w:rPr>
      </w:pPr>
      <w:r w:rsidRPr="000C4DE1">
        <w:rPr>
          <w:rFonts w:ascii="Times New Roman" w:hAnsi="Times New Roman" w:cs="Times New Roman"/>
          <w:sz w:val="24"/>
          <w:szCs w:val="24"/>
        </w:rPr>
        <w:t>Vous noterez que pour les ETAM la prévoyance est intégrée au calcul sur la base d’un taux de 1,25%</w:t>
      </w:r>
      <w:r>
        <w:rPr>
          <w:rFonts w:ascii="Times New Roman" w:hAnsi="Times New Roman" w:cs="Times New Roman"/>
          <w:sz w:val="24"/>
          <w:szCs w:val="24"/>
        </w:rPr>
        <w:t xml:space="preserve">.. </w:t>
      </w:r>
    </w:p>
    <w:p w14:paraId="3E6D792F" w14:textId="498DF09C" w:rsidR="00F40B79" w:rsidRDefault="00F40B7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Nous complétons la cellule suivante : J100</w:t>
      </w:r>
    </w:p>
    <w:p w14:paraId="7067ADB4" w14:textId="7F3C9D67" w:rsidR="00F40B79" w:rsidRDefault="00F40B79">
      <w:pPr>
        <w:rPr>
          <w:rFonts w:ascii="Times New Roman" w:hAnsi="Times New Roman" w:cs="Times New Roman"/>
          <w:sz w:val="24"/>
          <w:szCs w:val="24"/>
        </w:rPr>
      </w:pPr>
      <w:r w:rsidRPr="00F40B7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6F7852" wp14:editId="14CA03BB">
            <wp:extent cx="5760720" cy="219075"/>
            <wp:effectExtent l="0" t="0" r="0" b="9525"/>
            <wp:docPr id="1734652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65275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FA407" w14:textId="77777777" w:rsidR="00F40B79" w:rsidRDefault="00F40B79">
      <w:pPr>
        <w:rPr>
          <w:rFonts w:ascii="Times New Roman" w:hAnsi="Times New Roman" w:cs="Times New Roman"/>
          <w:sz w:val="24"/>
          <w:szCs w:val="24"/>
        </w:rPr>
      </w:pPr>
    </w:p>
    <w:p w14:paraId="57C3D0B9" w14:textId="08CEE54E" w:rsidR="000C4DE1" w:rsidRDefault="000C4DE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Voyons à présent comment mettre en œuvre le calcul de la Garantie du Net en utilisant la fonction Valeur Cible sur Excel. </w:t>
      </w:r>
    </w:p>
    <w:p w14:paraId="6AB90F23" w14:textId="75528AF5" w:rsidR="000C4DE1" w:rsidRPr="000C4DE1" w:rsidRDefault="000C4DE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Pour cela il suffit de compléter le haut du bulletin avec les éléments déterminés </w:t>
      </w:r>
      <w:r w:rsidR="00F40B79"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/>
          <w:sz w:val="24"/>
          <w:szCs w:val="24"/>
        </w:rPr>
        <w:t xml:space="preserve">usqu’à présent. Soit : </w:t>
      </w:r>
    </w:p>
    <w:p w14:paraId="7C55E87C" w14:textId="67AE65A4" w:rsidR="000C4DE1" w:rsidRPr="000C4DE1" w:rsidRDefault="006A6091">
      <w:pPr>
        <w:rPr>
          <w:rFonts w:ascii="Times New Roman" w:hAnsi="Times New Roman" w:cs="Times New Roman"/>
          <w:sz w:val="24"/>
          <w:szCs w:val="24"/>
        </w:rPr>
      </w:pPr>
      <w:r w:rsidRPr="006A609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7E43A9" wp14:editId="5EB69690">
            <wp:extent cx="5760720" cy="1522095"/>
            <wp:effectExtent l="0" t="0" r="0" b="1905"/>
            <wp:docPr id="20368319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83191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80868" w14:textId="239DAD3C" w:rsidR="002D3B89" w:rsidRDefault="000C4DE1">
      <w:r>
        <w:t xml:space="preserve">Ensuite nous nous plaçons sur la cellule </w:t>
      </w:r>
      <w:r w:rsidR="00F40B79">
        <w:t>I103</w:t>
      </w:r>
    </w:p>
    <w:p w14:paraId="60293492" w14:textId="028A71FA" w:rsidR="00F63F61" w:rsidRDefault="006A6091">
      <w:r w:rsidRPr="006A6091">
        <w:rPr>
          <w:noProof/>
        </w:rPr>
        <w:drawing>
          <wp:inline distT="0" distB="0" distL="0" distR="0" wp14:anchorId="144338F3" wp14:editId="67B4B856">
            <wp:extent cx="5760720" cy="222885"/>
            <wp:effectExtent l="0" t="0" r="0" b="5715"/>
            <wp:docPr id="2768620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86205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D10C09" w14:textId="51607E33" w:rsidR="00F672C0" w:rsidRDefault="00F40B79">
      <w:r>
        <w:t>Et nous activons la fonction Valeur Cible en cliquant sur la cellule I103</w:t>
      </w:r>
    </w:p>
    <w:p w14:paraId="404AC688" w14:textId="00206743" w:rsidR="00F40B79" w:rsidRPr="00F40B79" w:rsidRDefault="00F40B79">
      <w:pPr>
        <w:rPr>
          <w:b/>
          <w:bCs/>
        </w:rPr>
      </w:pPr>
      <w:r w:rsidRPr="00F40B79">
        <w:rPr>
          <w:b/>
          <w:bCs/>
        </w:rPr>
        <w:t xml:space="preserve">Menu Données </w:t>
      </w:r>
    </w:p>
    <w:p w14:paraId="28DB94EA" w14:textId="39421C34" w:rsidR="00F40B79" w:rsidRDefault="00F40B79">
      <w:r w:rsidRPr="00F40B79">
        <w:rPr>
          <w:noProof/>
        </w:rPr>
        <w:drawing>
          <wp:inline distT="0" distB="0" distL="0" distR="0" wp14:anchorId="3840CA70" wp14:editId="233291FD">
            <wp:extent cx="5760720" cy="233045"/>
            <wp:effectExtent l="0" t="0" r="0" b="0"/>
            <wp:docPr id="8656082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608295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70AF4" w14:textId="385C7744" w:rsidR="00F40B79" w:rsidRPr="00F40B79" w:rsidRDefault="00F40B79">
      <w:pPr>
        <w:rPr>
          <w:b/>
          <w:bCs/>
        </w:rPr>
      </w:pPr>
      <w:r>
        <w:tab/>
      </w:r>
      <w:r w:rsidRPr="00F40B79">
        <w:rPr>
          <w:b/>
          <w:bCs/>
        </w:rPr>
        <w:t>Analyse de scénario</w:t>
      </w:r>
    </w:p>
    <w:p w14:paraId="270C03F3" w14:textId="046812B7" w:rsidR="00F40B79" w:rsidRDefault="00F40B79">
      <w:r w:rsidRPr="00F40B79">
        <w:rPr>
          <w:noProof/>
        </w:rPr>
        <w:drawing>
          <wp:inline distT="0" distB="0" distL="0" distR="0" wp14:anchorId="27A2B69F" wp14:editId="08CE43F5">
            <wp:extent cx="5760720" cy="809625"/>
            <wp:effectExtent l="0" t="0" r="0" b="9525"/>
            <wp:docPr id="18111817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118171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A9309" w14:textId="50EE2CBB" w:rsidR="00F40B79" w:rsidRPr="00F40B79" w:rsidRDefault="00F40B79">
      <w:pPr>
        <w:rPr>
          <w:b/>
          <w:bCs/>
        </w:rPr>
      </w:pPr>
      <w:r>
        <w:tab/>
      </w:r>
      <w:r>
        <w:tab/>
      </w:r>
      <w:r w:rsidRPr="00F40B79">
        <w:rPr>
          <w:b/>
          <w:bCs/>
        </w:rPr>
        <w:t xml:space="preserve">Valeur Cible </w:t>
      </w:r>
    </w:p>
    <w:p w14:paraId="3FCDCA46" w14:textId="54A22B4D" w:rsidR="00F40B79" w:rsidRDefault="00F40B79">
      <w:r w:rsidRPr="00F40B79">
        <w:rPr>
          <w:noProof/>
        </w:rPr>
        <w:lastRenderedPageBreak/>
        <w:drawing>
          <wp:inline distT="0" distB="0" distL="0" distR="0" wp14:anchorId="6C64068E" wp14:editId="545C70C4">
            <wp:extent cx="3153215" cy="2010056"/>
            <wp:effectExtent l="0" t="0" r="0" b="9525"/>
            <wp:docPr id="79137386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37386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153215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1DD5A0" w14:textId="0002A0D1" w:rsidR="00F672C0" w:rsidRPr="00F40B79" w:rsidRDefault="00F40B79" w:rsidP="00F40B79">
      <w:pPr>
        <w:jc w:val="both"/>
        <w:rPr>
          <w:rFonts w:ascii="Times New Roman" w:hAnsi="Times New Roman" w:cs="Times New Roman"/>
          <w:b/>
          <w:bCs/>
        </w:rPr>
      </w:pPr>
      <w:r w:rsidRPr="00F40B79">
        <w:rPr>
          <w:rFonts w:ascii="Times New Roman" w:hAnsi="Times New Roman" w:cs="Times New Roman"/>
        </w:rPr>
        <w:t xml:space="preserve">La valeur à atteindre est le Net à payer habituel calculé par ailleurs et qui nous est ici donné </w:t>
      </w:r>
      <w:r w:rsidR="006A6091">
        <w:rPr>
          <w:rFonts w:ascii="Times New Roman" w:hAnsi="Times New Roman" w:cs="Times New Roman"/>
        </w:rPr>
        <w:t>2495,07</w:t>
      </w:r>
      <w:r w:rsidRPr="00F40B79">
        <w:rPr>
          <w:rFonts w:ascii="Times New Roman" w:hAnsi="Times New Roman" w:cs="Times New Roman"/>
        </w:rPr>
        <w:t xml:space="preserve">  puis en remontant vers le haut du bulletin de paie et en </w:t>
      </w:r>
      <w:r w:rsidR="00C161F3">
        <w:rPr>
          <w:rFonts w:ascii="Times New Roman" w:hAnsi="Times New Roman" w:cs="Times New Roman"/>
        </w:rPr>
        <w:t xml:space="preserve">saisissant  </w:t>
      </w:r>
      <w:r w:rsidRPr="00F40B79">
        <w:rPr>
          <w:rFonts w:ascii="Times New Roman" w:hAnsi="Times New Roman" w:cs="Times New Roman"/>
        </w:rPr>
        <w:t>dans cellule à modifier</w:t>
      </w:r>
      <w:r w:rsidR="00C161F3">
        <w:rPr>
          <w:rFonts w:ascii="Times New Roman" w:hAnsi="Times New Roman" w:cs="Times New Roman"/>
        </w:rPr>
        <w:t xml:space="preserve"> :  </w:t>
      </w:r>
      <w:r w:rsidRPr="00F40B79">
        <w:rPr>
          <w:rFonts w:ascii="Times New Roman" w:hAnsi="Times New Roman" w:cs="Times New Roman"/>
          <w:b/>
          <w:bCs/>
        </w:rPr>
        <w:t>J54</w:t>
      </w:r>
    </w:p>
    <w:p w14:paraId="592D5D50" w14:textId="268E3E90" w:rsidR="00F40B79" w:rsidRDefault="00F40B79" w:rsidP="00F40B79">
      <w:pPr>
        <w:jc w:val="both"/>
        <w:rPr>
          <w:rFonts w:ascii="Times New Roman" w:hAnsi="Times New Roman" w:cs="Times New Roman"/>
          <w:b/>
          <w:bCs/>
        </w:rPr>
      </w:pPr>
      <w:r w:rsidRPr="00F40B79">
        <w:rPr>
          <w:rFonts w:ascii="Times New Roman" w:hAnsi="Times New Roman" w:cs="Times New Roman"/>
        </w:rPr>
        <w:t xml:space="preserve">Puis </w:t>
      </w:r>
      <w:r w:rsidRPr="00F40B79">
        <w:rPr>
          <w:rFonts w:ascii="Times New Roman" w:hAnsi="Times New Roman" w:cs="Times New Roman"/>
          <w:b/>
          <w:bCs/>
        </w:rPr>
        <w:t>OK</w:t>
      </w:r>
    </w:p>
    <w:p w14:paraId="7B7B61F8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5107214D" w14:textId="2E6FE2F8" w:rsidR="00C161F3" w:rsidRDefault="00E02BA1" w:rsidP="00F40B79">
      <w:pPr>
        <w:jc w:val="both"/>
        <w:rPr>
          <w:rFonts w:ascii="Times New Roman" w:hAnsi="Times New Roman" w:cs="Times New Roman"/>
          <w:b/>
          <w:bCs/>
        </w:rPr>
      </w:pPr>
      <w:r w:rsidRPr="00E02BA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1562FE77" wp14:editId="33C66A90">
            <wp:extent cx="5760720" cy="1489710"/>
            <wp:effectExtent l="0" t="0" r="0" b="0"/>
            <wp:docPr id="7100628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006280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89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F75AA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590974C5" w14:textId="5DBECAA0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7B705355" wp14:editId="53F06267">
            <wp:extent cx="5760720" cy="1650365"/>
            <wp:effectExtent l="0" t="0" r="0" b="6985"/>
            <wp:docPr id="205665750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6657506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5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208222" w14:textId="7FE014FD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4BEEA909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40A33031" w14:textId="6032FE21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1F4C2F5A" wp14:editId="135B1F69">
            <wp:extent cx="5760720" cy="2486660"/>
            <wp:effectExtent l="0" t="0" r="0" b="8890"/>
            <wp:docPr id="588279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827974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8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4056C" w14:textId="3ABA9C6E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122269AD" w14:textId="1FC377E7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28DBA50C" wp14:editId="08CBF69A">
            <wp:extent cx="5760720" cy="1950720"/>
            <wp:effectExtent l="0" t="0" r="0" b="0"/>
            <wp:docPr id="158252312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2523128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DFB0A" w14:textId="3975DC6D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238419FB" w14:textId="26287FC1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7AB9CC8D" wp14:editId="204B118F">
            <wp:extent cx="5760720" cy="1701800"/>
            <wp:effectExtent l="0" t="0" r="0" b="0"/>
            <wp:docPr id="157432087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4320873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472CD" w14:textId="77777777" w:rsidR="006A6091" w:rsidRDefault="006A6091" w:rsidP="00F40B79">
      <w:pPr>
        <w:jc w:val="both"/>
        <w:rPr>
          <w:rFonts w:ascii="Times New Roman" w:hAnsi="Times New Roman" w:cs="Times New Roman"/>
          <w:b/>
          <w:bCs/>
        </w:rPr>
      </w:pPr>
    </w:p>
    <w:p w14:paraId="5D172F84" w14:textId="77777777" w:rsidR="006A6091" w:rsidRDefault="006A6091" w:rsidP="00F40B79">
      <w:pPr>
        <w:jc w:val="both"/>
        <w:rPr>
          <w:rFonts w:ascii="Times New Roman" w:hAnsi="Times New Roman" w:cs="Times New Roman"/>
          <w:b/>
          <w:bCs/>
        </w:rPr>
      </w:pPr>
    </w:p>
    <w:p w14:paraId="4F748ACB" w14:textId="6A02617A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78627E67" wp14:editId="0553E00B">
            <wp:extent cx="5760720" cy="1907540"/>
            <wp:effectExtent l="0" t="0" r="0" b="0"/>
            <wp:docPr id="13614151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415137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7F901" w14:textId="7DC6CB3A" w:rsidR="00C161F3" w:rsidRDefault="00C161F3" w:rsidP="00F40B79">
      <w:pPr>
        <w:jc w:val="both"/>
        <w:rPr>
          <w:rFonts w:ascii="Times New Roman" w:hAnsi="Times New Roman" w:cs="Times New Roman"/>
          <w:b/>
          <w:bCs/>
          <w:noProof/>
        </w:rPr>
      </w:pPr>
    </w:p>
    <w:p w14:paraId="23418A0B" w14:textId="6C065671" w:rsidR="006A6091" w:rsidRDefault="006A6091" w:rsidP="00F40B79">
      <w:pPr>
        <w:jc w:val="both"/>
        <w:rPr>
          <w:rFonts w:ascii="Times New Roman" w:hAnsi="Times New Roman" w:cs="Times New Roman"/>
          <w:b/>
          <w:bCs/>
          <w:noProof/>
        </w:rPr>
      </w:pPr>
      <w:r w:rsidRPr="006A609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4A2F2982" wp14:editId="561A5C3A">
            <wp:extent cx="5760720" cy="1938655"/>
            <wp:effectExtent l="0" t="0" r="0" b="4445"/>
            <wp:docPr id="20188139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81391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F184B9" w14:textId="77777777" w:rsidR="006A6091" w:rsidRDefault="006A6091" w:rsidP="00F40B79">
      <w:pPr>
        <w:jc w:val="both"/>
        <w:rPr>
          <w:rFonts w:ascii="Times New Roman" w:hAnsi="Times New Roman" w:cs="Times New Roman"/>
          <w:b/>
          <w:bCs/>
        </w:rPr>
      </w:pPr>
    </w:p>
    <w:p w14:paraId="6970AD70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6AC511D0" w14:textId="58234F4A" w:rsidR="00C161F3" w:rsidRDefault="00C161F3" w:rsidP="00F40B79">
      <w:pPr>
        <w:jc w:val="both"/>
        <w:rPr>
          <w:rFonts w:ascii="Times New Roman" w:hAnsi="Times New Roman" w:cs="Times New Roman"/>
        </w:rPr>
      </w:pPr>
      <w:r w:rsidRPr="00C161F3">
        <w:rPr>
          <w:rFonts w:ascii="Times New Roman" w:hAnsi="Times New Roman" w:cs="Times New Roman"/>
        </w:rPr>
        <w:t>On suppose ici que l’entreprise remplit les conditions d’exemption de la Taxe d’apprentissage.</w:t>
      </w:r>
    </w:p>
    <w:p w14:paraId="3807F08D" w14:textId="77777777" w:rsidR="00C161F3" w:rsidRPr="00C161F3" w:rsidRDefault="00C161F3" w:rsidP="00F40B79">
      <w:pPr>
        <w:jc w:val="both"/>
        <w:rPr>
          <w:rFonts w:ascii="Times New Roman" w:hAnsi="Times New Roman" w:cs="Times New Roman"/>
        </w:rPr>
      </w:pPr>
    </w:p>
    <w:p w14:paraId="0A267351" w14:textId="652B1A5D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419F3D0C" wp14:editId="13E69F5B">
            <wp:extent cx="5760720" cy="1269365"/>
            <wp:effectExtent l="0" t="0" r="0" b="6985"/>
            <wp:docPr id="125811455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11455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6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0FF5F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052D9F03" w14:textId="0D964D61" w:rsidR="00C161F3" w:rsidRDefault="006A6091" w:rsidP="00F40B79">
      <w:pPr>
        <w:jc w:val="both"/>
        <w:rPr>
          <w:rFonts w:ascii="Times New Roman" w:hAnsi="Times New Roman" w:cs="Times New Roman"/>
          <w:b/>
          <w:bCs/>
        </w:rPr>
      </w:pPr>
      <w:r w:rsidRPr="006A6091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5A233856" wp14:editId="0AC43927">
            <wp:extent cx="5760720" cy="2402205"/>
            <wp:effectExtent l="0" t="0" r="0" b="0"/>
            <wp:docPr id="10481995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8199539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EC1EAF" w14:textId="77777777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608CBC6E" w14:textId="066A1143" w:rsidR="003B14A1" w:rsidRDefault="001F2FAE" w:rsidP="00F40B79">
      <w:pPr>
        <w:jc w:val="both"/>
        <w:rPr>
          <w:rFonts w:ascii="Times New Roman" w:hAnsi="Times New Roman" w:cs="Times New Roman"/>
          <w:b/>
          <w:bCs/>
        </w:rPr>
      </w:pPr>
      <w:r w:rsidRPr="001F2FAE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2E24EC77" wp14:editId="15D29470">
            <wp:extent cx="5760720" cy="487045"/>
            <wp:effectExtent l="0" t="0" r="0" b="8255"/>
            <wp:docPr id="16075165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751654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06D48" w14:textId="1225C146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09D7D841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3DA2EDCF" w14:textId="77777777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126279BF" w14:textId="4A954A0E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04D1DD29" w14:textId="77777777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6004D930" w14:textId="2DBAC944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  <w:r w:rsidRPr="003B14A1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71C7EF18" wp14:editId="08CB9268">
            <wp:extent cx="5760720" cy="2000250"/>
            <wp:effectExtent l="0" t="0" r="0" b="0"/>
            <wp:docPr id="3037556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755637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E3BFB" w14:textId="3BD85C6E" w:rsidR="003B14A1" w:rsidRDefault="001F2FAE" w:rsidP="00F40B79">
      <w:pPr>
        <w:jc w:val="both"/>
        <w:rPr>
          <w:rFonts w:ascii="Times New Roman" w:hAnsi="Times New Roman" w:cs="Times New Roman"/>
          <w:b/>
          <w:bCs/>
        </w:rPr>
      </w:pPr>
      <w:r w:rsidRPr="001F2FAE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765EBF40" wp14:editId="322908F9">
            <wp:extent cx="5760720" cy="4676140"/>
            <wp:effectExtent l="0" t="0" r="0" b="0"/>
            <wp:docPr id="76512169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121693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7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0D76F" w14:textId="352BEACB" w:rsidR="004058D5" w:rsidRDefault="004058D5" w:rsidP="00F40B79">
      <w:pPr>
        <w:jc w:val="both"/>
        <w:rPr>
          <w:rFonts w:ascii="Times New Roman" w:hAnsi="Times New Roman" w:cs="Times New Roman"/>
          <w:b/>
          <w:bCs/>
          <w:noProof/>
        </w:rPr>
      </w:pPr>
    </w:p>
    <w:p w14:paraId="2661C229" w14:textId="77777777" w:rsidR="00F51FC0" w:rsidRDefault="00F51FC0" w:rsidP="00F40B79">
      <w:pPr>
        <w:jc w:val="both"/>
        <w:rPr>
          <w:rFonts w:ascii="Times New Roman" w:hAnsi="Times New Roman" w:cs="Times New Roman"/>
          <w:b/>
          <w:bCs/>
          <w:noProof/>
        </w:rPr>
      </w:pPr>
    </w:p>
    <w:p w14:paraId="08B82183" w14:textId="1F0F8C34" w:rsidR="00F51FC0" w:rsidRDefault="00F51FC0" w:rsidP="00F40B79">
      <w:pPr>
        <w:jc w:val="both"/>
        <w:rPr>
          <w:rFonts w:ascii="Times New Roman" w:hAnsi="Times New Roman" w:cs="Times New Roman"/>
          <w:b/>
          <w:bCs/>
          <w:noProof/>
        </w:rPr>
      </w:pPr>
      <w:r w:rsidRPr="00F51FC0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328257E5" wp14:editId="4F1C061D">
            <wp:extent cx="5760720" cy="2199640"/>
            <wp:effectExtent l="0" t="0" r="0" b="0"/>
            <wp:docPr id="148195530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955306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9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FE46E" w14:textId="77777777" w:rsidR="00F51FC0" w:rsidRDefault="00F51FC0" w:rsidP="00F40B79">
      <w:pPr>
        <w:jc w:val="both"/>
        <w:rPr>
          <w:rFonts w:ascii="Times New Roman" w:hAnsi="Times New Roman" w:cs="Times New Roman"/>
          <w:b/>
          <w:bCs/>
          <w:noProof/>
        </w:rPr>
      </w:pPr>
    </w:p>
    <w:p w14:paraId="03FFE120" w14:textId="1ABDD160" w:rsidR="00F51FC0" w:rsidRDefault="003A3988" w:rsidP="00F40B79">
      <w:pPr>
        <w:jc w:val="both"/>
        <w:rPr>
          <w:rFonts w:ascii="Times New Roman" w:hAnsi="Times New Roman" w:cs="Times New Roman"/>
          <w:b/>
          <w:bCs/>
          <w:noProof/>
        </w:rPr>
      </w:pPr>
      <w:r w:rsidRPr="003A3988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7F161136" wp14:editId="1BC067B5">
            <wp:extent cx="5760720" cy="2689860"/>
            <wp:effectExtent l="0" t="0" r="0" b="0"/>
            <wp:docPr id="19636212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362121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1D2AF" w14:textId="77777777" w:rsidR="003A3988" w:rsidRDefault="003A3988" w:rsidP="00F40B79">
      <w:pPr>
        <w:jc w:val="both"/>
        <w:rPr>
          <w:rFonts w:ascii="Times New Roman" w:hAnsi="Times New Roman" w:cs="Times New Roman"/>
          <w:b/>
          <w:bCs/>
          <w:noProof/>
        </w:rPr>
      </w:pPr>
    </w:p>
    <w:p w14:paraId="319BF02F" w14:textId="77777777" w:rsidR="003A3988" w:rsidRDefault="003A3988" w:rsidP="00F40B79">
      <w:pPr>
        <w:jc w:val="both"/>
        <w:rPr>
          <w:rFonts w:ascii="Times New Roman" w:hAnsi="Times New Roman" w:cs="Times New Roman"/>
          <w:b/>
          <w:bCs/>
          <w:noProof/>
        </w:rPr>
      </w:pPr>
    </w:p>
    <w:p w14:paraId="74D4A86B" w14:textId="77777777" w:rsidR="00F51FC0" w:rsidRDefault="00F51FC0" w:rsidP="00F40B79">
      <w:pPr>
        <w:jc w:val="both"/>
        <w:rPr>
          <w:rFonts w:ascii="Times New Roman" w:hAnsi="Times New Roman" w:cs="Times New Roman"/>
          <w:b/>
          <w:bCs/>
        </w:rPr>
      </w:pPr>
    </w:p>
    <w:p w14:paraId="64068C46" w14:textId="77777777" w:rsidR="004058D5" w:rsidRDefault="004058D5" w:rsidP="00F40B79">
      <w:pPr>
        <w:jc w:val="both"/>
        <w:rPr>
          <w:rFonts w:ascii="Times New Roman" w:hAnsi="Times New Roman" w:cs="Times New Roman"/>
          <w:b/>
          <w:bCs/>
        </w:rPr>
      </w:pPr>
    </w:p>
    <w:p w14:paraId="3CD625E9" w14:textId="01237655" w:rsidR="004058D5" w:rsidRDefault="004058D5" w:rsidP="00F40B79">
      <w:pPr>
        <w:jc w:val="both"/>
        <w:rPr>
          <w:rFonts w:ascii="Times New Roman" w:hAnsi="Times New Roman" w:cs="Times New Roman"/>
          <w:b/>
          <w:bCs/>
        </w:rPr>
      </w:pPr>
    </w:p>
    <w:p w14:paraId="40B31932" w14:textId="77777777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34A0F45A" w14:textId="664BA8F3" w:rsidR="00F51FC0" w:rsidRDefault="00316C85" w:rsidP="00F40B79">
      <w:pPr>
        <w:jc w:val="both"/>
        <w:rPr>
          <w:rFonts w:ascii="Times New Roman" w:hAnsi="Times New Roman" w:cs="Times New Roman"/>
          <w:b/>
          <w:bCs/>
          <w:noProof/>
        </w:rPr>
      </w:pPr>
      <w:r w:rsidRPr="00316C85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7F9D4D3D" wp14:editId="218FBE3C">
            <wp:extent cx="5760720" cy="2416810"/>
            <wp:effectExtent l="0" t="0" r="0" b="2540"/>
            <wp:docPr id="87849508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849508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1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2E2AA9" w14:textId="77777777" w:rsidR="00F51FC0" w:rsidRDefault="00F51FC0" w:rsidP="00F40B79">
      <w:pPr>
        <w:jc w:val="both"/>
        <w:rPr>
          <w:rFonts w:ascii="Times New Roman" w:hAnsi="Times New Roman" w:cs="Times New Roman"/>
          <w:b/>
          <w:bCs/>
        </w:rPr>
      </w:pPr>
    </w:p>
    <w:p w14:paraId="3484B1E0" w14:textId="28FF6148" w:rsidR="007601FA" w:rsidRDefault="00F51FC0" w:rsidP="00F40B79">
      <w:pPr>
        <w:jc w:val="both"/>
        <w:rPr>
          <w:rFonts w:ascii="Times New Roman" w:hAnsi="Times New Roman" w:cs="Times New Roman"/>
          <w:b/>
          <w:bCs/>
        </w:rPr>
      </w:pPr>
      <w:r w:rsidRPr="00F51FC0">
        <w:rPr>
          <w:rFonts w:ascii="Times New Roman" w:hAnsi="Times New Roman" w:cs="Times New Roman"/>
          <w:b/>
          <w:bCs/>
          <w:noProof/>
        </w:rPr>
        <w:lastRenderedPageBreak/>
        <w:drawing>
          <wp:inline distT="0" distB="0" distL="0" distR="0" wp14:anchorId="6843C472" wp14:editId="298EF1BA">
            <wp:extent cx="5760720" cy="2795905"/>
            <wp:effectExtent l="0" t="0" r="0" b="4445"/>
            <wp:docPr id="9406839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068396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6A0CE" w14:textId="77777777" w:rsidR="007601FA" w:rsidRDefault="007601FA" w:rsidP="00F40B79">
      <w:pPr>
        <w:jc w:val="both"/>
        <w:rPr>
          <w:rFonts w:ascii="Times New Roman" w:hAnsi="Times New Roman" w:cs="Times New Roman"/>
          <w:b/>
          <w:bCs/>
        </w:rPr>
      </w:pPr>
    </w:p>
    <w:p w14:paraId="0F803AA9" w14:textId="1DF2A8FD" w:rsidR="007601FA" w:rsidRDefault="00F51FC0" w:rsidP="00F40B79">
      <w:pPr>
        <w:jc w:val="both"/>
        <w:rPr>
          <w:rFonts w:ascii="Times New Roman" w:hAnsi="Times New Roman" w:cs="Times New Roman"/>
          <w:b/>
          <w:bCs/>
        </w:rPr>
      </w:pPr>
      <w:r w:rsidRPr="00F51FC0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0149C0F7" wp14:editId="5B9D38D1">
            <wp:extent cx="5760720" cy="1703705"/>
            <wp:effectExtent l="0" t="0" r="0" b="0"/>
            <wp:docPr id="3342489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248902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3A7F8" w14:textId="77777777" w:rsidR="007601FA" w:rsidRDefault="007601FA" w:rsidP="00F40B79">
      <w:pPr>
        <w:jc w:val="both"/>
        <w:rPr>
          <w:rFonts w:ascii="Times New Roman" w:hAnsi="Times New Roman" w:cs="Times New Roman"/>
          <w:b/>
          <w:bCs/>
        </w:rPr>
      </w:pPr>
    </w:p>
    <w:p w14:paraId="064EE1EA" w14:textId="3730DA9D" w:rsidR="007601FA" w:rsidRDefault="003B790C" w:rsidP="00F40B79">
      <w:pPr>
        <w:jc w:val="both"/>
        <w:rPr>
          <w:rFonts w:ascii="Times New Roman" w:hAnsi="Times New Roman" w:cs="Times New Roman"/>
          <w:b/>
          <w:bCs/>
        </w:rPr>
      </w:pPr>
      <w:r w:rsidRPr="003B790C"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683F8B61" wp14:editId="7C615732">
            <wp:extent cx="5760720" cy="1445260"/>
            <wp:effectExtent l="0" t="0" r="0" b="2540"/>
            <wp:docPr id="125890500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8905004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4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4987E" w14:textId="77777777" w:rsidR="007601FA" w:rsidRDefault="007601FA" w:rsidP="00F40B79">
      <w:pPr>
        <w:jc w:val="both"/>
        <w:rPr>
          <w:rFonts w:ascii="Times New Roman" w:hAnsi="Times New Roman" w:cs="Times New Roman"/>
          <w:b/>
          <w:bCs/>
        </w:rPr>
      </w:pPr>
    </w:p>
    <w:p w14:paraId="1FC0F66A" w14:textId="77777777" w:rsidR="007601FA" w:rsidRDefault="007601FA" w:rsidP="00F40B79">
      <w:pPr>
        <w:jc w:val="both"/>
        <w:rPr>
          <w:rFonts w:ascii="Times New Roman" w:hAnsi="Times New Roman" w:cs="Times New Roman"/>
          <w:b/>
          <w:bCs/>
        </w:rPr>
      </w:pPr>
    </w:p>
    <w:p w14:paraId="5C2950C3" w14:textId="77777777" w:rsidR="004058D5" w:rsidRDefault="004058D5" w:rsidP="00F40B79">
      <w:pPr>
        <w:jc w:val="both"/>
        <w:rPr>
          <w:rFonts w:ascii="Times New Roman" w:hAnsi="Times New Roman" w:cs="Times New Roman"/>
          <w:b/>
          <w:bCs/>
        </w:rPr>
      </w:pPr>
    </w:p>
    <w:p w14:paraId="4755BF75" w14:textId="77777777" w:rsidR="004058D5" w:rsidRDefault="004058D5" w:rsidP="00F40B79">
      <w:pPr>
        <w:jc w:val="both"/>
        <w:rPr>
          <w:rFonts w:ascii="Times New Roman" w:hAnsi="Times New Roman" w:cs="Times New Roman"/>
          <w:b/>
          <w:bCs/>
        </w:rPr>
      </w:pPr>
    </w:p>
    <w:p w14:paraId="485BFA45" w14:textId="77777777" w:rsidR="004058D5" w:rsidRDefault="004058D5" w:rsidP="00F40B79">
      <w:pPr>
        <w:jc w:val="both"/>
        <w:rPr>
          <w:rFonts w:ascii="Times New Roman" w:hAnsi="Times New Roman" w:cs="Times New Roman"/>
          <w:b/>
          <w:bCs/>
        </w:rPr>
      </w:pPr>
    </w:p>
    <w:p w14:paraId="4E35053A" w14:textId="77777777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6B5AF09E" w14:textId="77777777" w:rsidR="003B14A1" w:rsidRDefault="003B14A1" w:rsidP="00F40B79">
      <w:pPr>
        <w:jc w:val="both"/>
        <w:rPr>
          <w:rFonts w:ascii="Times New Roman" w:hAnsi="Times New Roman" w:cs="Times New Roman"/>
          <w:b/>
          <w:bCs/>
        </w:rPr>
      </w:pPr>
    </w:p>
    <w:p w14:paraId="651C2B39" w14:textId="77777777" w:rsidR="00C161F3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p w14:paraId="66DA72A5" w14:textId="77777777" w:rsidR="00C161F3" w:rsidRPr="00F40B79" w:rsidRDefault="00C161F3" w:rsidP="00F40B79">
      <w:pPr>
        <w:jc w:val="both"/>
        <w:rPr>
          <w:rFonts w:ascii="Times New Roman" w:hAnsi="Times New Roman" w:cs="Times New Roman"/>
          <w:b/>
          <w:bCs/>
        </w:rPr>
      </w:pPr>
    </w:p>
    <w:sectPr w:rsidR="00C161F3" w:rsidRPr="00F40B79">
      <w:footerReference w:type="default" r:id="rId4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AC3B75" w14:textId="77777777" w:rsidR="00642534" w:rsidRDefault="00642534" w:rsidP="00A62CDE">
      <w:pPr>
        <w:spacing w:after="0" w:line="240" w:lineRule="auto"/>
      </w:pPr>
      <w:r>
        <w:separator/>
      </w:r>
    </w:p>
  </w:endnote>
  <w:endnote w:type="continuationSeparator" w:id="0">
    <w:p w14:paraId="45FACB5A" w14:textId="77777777" w:rsidR="00642534" w:rsidRDefault="00642534" w:rsidP="00A62C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343778274"/>
      <w:docPartObj>
        <w:docPartGallery w:val="Page Numbers (Bottom of Page)"/>
        <w:docPartUnique/>
      </w:docPartObj>
    </w:sdtPr>
    <w:sdtContent>
      <w:p w14:paraId="1EE57E70" w14:textId="07335943" w:rsidR="00A62CDE" w:rsidRDefault="00A62CDE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D1B5734" w14:textId="77777777" w:rsidR="00A62CDE" w:rsidRDefault="00A62CD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0E50FA" w14:textId="77777777" w:rsidR="00642534" w:rsidRDefault="00642534" w:rsidP="00A62CDE">
      <w:pPr>
        <w:spacing w:after="0" w:line="240" w:lineRule="auto"/>
      </w:pPr>
      <w:r>
        <w:separator/>
      </w:r>
    </w:p>
  </w:footnote>
  <w:footnote w:type="continuationSeparator" w:id="0">
    <w:p w14:paraId="4DF6DA7B" w14:textId="77777777" w:rsidR="00642534" w:rsidRDefault="00642534" w:rsidP="00A62CD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72C0"/>
    <w:rsid w:val="000451F3"/>
    <w:rsid w:val="000C4DE1"/>
    <w:rsid w:val="00193FF7"/>
    <w:rsid w:val="001D5F92"/>
    <w:rsid w:val="001F2FAE"/>
    <w:rsid w:val="002600A0"/>
    <w:rsid w:val="002920AD"/>
    <w:rsid w:val="002D3B89"/>
    <w:rsid w:val="00316C85"/>
    <w:rsid w:val="00321D23"/>
    <w:rsid w:val="003A3988"/>
    <w:rsid w:val="003B14A1"/>
    <w:rsid w:val="003B790C"/>
    <w:rsid w:val="004028D4"/>
    <w:rsid w:val="004058D5"/>
    <w:rsid w:val="004204D6"/>
    <w:rsid w:val="0047139F"/>
    <w:rsid w:val="00475EF8"/>
    <w:rsid w:val="00564C28"/>
    <w:rsid w:val="00642534"/>
    <w:rsid w:val="00646415"/>
    <w:rsid w:val="00693EEE"/>
    <w:rsid w:val="006A6091"/>
    <w:rsid w:val="006B1628"/>
    <w:rsid w:val="006B2DFD"/>
    <w:rsid w:val="007601FA"/>
    <w:rsid w:val="00813451"/>
    <w:rsid w:val="008153C4"/>
    <w:rsid w:val="008576BA"/>
    <w:rsid w:val="008C18FB"/>
    <w:rsid w:val="0095167B"/>
    <w:rsid w:val="00987B89"/>
    <w:rsid w:val="009A72D6"/>
    <w:rsid w:val="00A13952"/>
    <w:rsid w:val="00A62CDE"/>
    <w:rsid w:val="00AC6DDB"/>
    <w:rsid w:val="00BA109F"/>
    <w:rsid w:val="00BF403A"/>
    <w:rsid w:val="00C161F3"/>
    <w:rsid w:val="00DC147A"/>
    <w:rsid w:val="00DF7C08"/>
    <w:rsid w:val="00E02BA1"/>
    <w:rsid w:val="00F40B79"/>
    <w:rsid w:val="00F51FC0"/>
    <w:rsid w:val="00F63F61"/>
    <w:rsid w:val="00F672C0"/>
    <w:rsid w:val="00FF2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E06B5F"/>
  <w15:chartTrackingRefBased/>
  <w15:docId w15:val="{B6B8AA78-CAF2-4AD8-A9AB-92B67BAC0C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672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672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672C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672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672C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672C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672C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672C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672C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672C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F672C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F672C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F672C0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F672C0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F672C0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F672C0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F672C0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F672C0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F672C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672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672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F672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F672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F672C0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F672C0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F672C0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672C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672C0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F672C0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A62C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62CDE"/>
  </w:style>
  <w:style w:type="paragraph" w:styleId="Pieddepage">
    <w:name w:val="footer"/>
    <w:basedOn w:val="Normal"/>
    <w:link w:val="PieddepageCar"/>
    <w:uiPriority w:val="99"/>
    <w:unhideWhenUsed/>
    <w:rsid w:val="00A62C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62CD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0" Type="http://schemas.openxmlformats.org/officeDocument/2006/relationships/image" Target="media/image15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497</TotalTime>
  <Pages>16</Pages>
  <Words>360</Words>
  <Characters>1980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5</cp:revision>
  <dcterms:created xsi:type="dcterms:W3CDTF">2025-10-27T15:37:00Z</dcterms:created>
  <dcterms:modified xsi:type="dcterms:W3CDTF">2025-10-28T15:25:00Z</dcterms:modified>
</cp:coreProperties>
</file>